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997" w:rsidRPr="00372DF8" w:rsidRDefault="00D26997" w:rsidP="00D26997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372DF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749BA3" wp14:editId="77839D8B">
            <wp:simplePos x="0" y="0"/>
            <wp:positionH relativeFrom="column">
              <wp:posOffset>884959</wp:posOffset>
            </wp:positionH>
            <wp:positionV relativeFrom="paragraph">
              <wp:posOffset>695960</wp:posOffset>
            </wp:positionV>
            <wp:extent cx="3383280" cy="3403600"/>
            <wp:effectExtent l="0" t="0" r="7620" b="635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b/>
          <w:sz w:val="24"/>
          <w:szCs w:val="24"/>
        </w:rPr>
        <w:t>1、</w:t>
      </w:r>
      <w:r w:rsidR="00D83B6C">
        <w:rPr>
          <w:rFonts w:ascii="微软雅黑" w:eastAsia="微软雅黑" w:hAnsi="微软雅黑" w:hint="eastAsia"/>
          <w:b/>
          <w:sz w:val="24"/>
          <w:szCs w:val="24"/>
        </w:rPr>
        <w:t xml:space="preserve">能力 </w:t>
      </w:r>
      <w:r w:rsidRPr="00372DF8">
        <w:rPr>
          <w:rFonts w:ascii="微软雅黑" w:eastAsia="微软雅黑" w:hAnsi="微软雅黑" w:hint="eastAsia"/>
          <w:b/>
          <w:sz w:val="24"/>
          <w:szCs w:val="24"/>
        </w:rPr>
        <w:t>批判性思维体系</w:t>
      </w:r>
    </w:p>
    <w:p w:rsidR="00D26997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求真态度：在该维度上得分较高的同学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对寻找知识抱着真诚和客观的态度，若找出的答案与个人原有的观点不相符，甚至与个人信念背驰，或影响自身利益，也在所不计。</w:t>
      </w:r>
    </w:p>
    <w:p w:rsidR="00D26997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rFonts w:ascii="微软雅黑" w:eastAsia="微软雅黑" w:hAnsi="微软雅黑" w:hint="eastAsia"/>
          <w:sz w:val="24"/>
          <w:szCs w:val="24"/>
        </w:rPr>
        <w:t>分析能力</w:t>
      </w:r>
      <w:r>
        <w:rPr>
          <w:rFonts w:ascii="微软雅黑" w:eastAsia="微软雅黑" w:hAnsi="微软雅黑" w:hint="eastAsia"/>
          <w:sz w:val="24"/>
          <w:szCs w:val="24"/>
        </w:rPr>
        <w:t>：在该维度上得分较高的同学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能鉴定问题所在，以理由和证据去理解症结和预计后果。</w:t>
      </w:r>
    </w:p>
    <w:p w:rsidR="00D26997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rFonts w:ascii="微软雅黑" w:eastAsia="微软雅黑" w:hAnsi="微软雅黑" w:hint="eastAsia"/>
          <w:sz w:val="24"/>
          <w:szCs w:val="24"/>
        </w:rPr>
        <w:t>求知</w:t>
      </w:r>
      <w:r>
        <w:rPr>
          <w:rFonts w:ascii="微软雅黑" w:eastAsia="微软雅黑" w:hAnsi="微软雅黑" w:hint="eastAsia"/>
          <w:sz w:val="24"/>
          <w:szCs w:val="24"/>
        </w:rPr>
        <w:t>欲：在该维度上得分较高的同学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对知识</w:t>
      </w:r>
      <w:r>
        <w:rPr>
          <w:rFonts w:ascii="微软雅黑" w:eastAsia="微软雅黑" w:hAnsi="微软雅黑" w:hint="eastAsia"/>
          <w:sz w:val="24"/>
          <w:szCs w:val="24"/>
        </w:rPr>
        <w:t>更</w:t>
      </w:r>
      <w:r w:rsidRPr="00372DF8">
        <w:rPr>
          <w:rFonts w:ascii="微软雅黑" w:eastAsia="微软雅黑" w:hAnsi="微软雅黑" w:hint="eastAsia"/>
          <w:sz w:val="24"/>
          <w:szCs w:val="24"/>
        </w:rPr>
        <w:t>好奇和热衷，并尝试学习和理解，就算这些知识的实用价值并不是直接明显。</w:t>
      </w:r>
    </w:p>
    <w:p w:rsidR="00D26997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思维开放度：在该维度上得分较高的同学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对不同的意见</w:t>
      </w:r>
      <w:r>
        <w:rPr>
          <w:rFonts w:ascii="微软雅黑" w:eastAsia="微软雅黑" w:hAnsi="微软雅黑" w:hint="eastAsia"/>
          <w:sz w:val="24"/>
          <w:szCs w:val="24"/>
        </w:rPr>
        <w:t>能够</w:t>
      </w:r>
      <w:r w:rsidRPr="00372DF8">
        <w:rPr>
          <w:rFonts w:ascii="微软雅黑" w:eastAsia="微软雅黑" w:hAnsi="微软雅黑" w:hint="eastAsia"/>
          <w:sz w:val="24"/>
          <w:szCs w:val="24"/>
        </w:rPr>
        <w:t>采取宽容的态度，防范个人</w:t>
      </w:r>
      <w:r>
        <w:rPr>
          <w:rFonts w:ascii="微软雅黑" w:eastAsia="微软雅黑" w:hAnsi="微软雅黑" w:hint="eastAsia"/>
          <w:sz w:val="24"/>
          <w:szCs w:val="24"/>
        </w:rPr>
        <w:t>的</w:t>
      </w:r>
      <w:r w:rsidRPr="00372DF8">
        <w:rPr>
          <w:rFonts w:ascii="微软雅黑" w:eastAsia="微软雅黑" w:hAnsi="微软雅黑" w:hint="eastAsia"/>
          <w:sz w:val="24"/>
          <w:szCs w:val="24"/>
        </w:rPr>
        <w:t>偏见。</w:t>
      </w:r>
    </w:p>
    <w:p w:rsidR="00D26997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思维</w:t>
      </w:r>
      <w:r w:rsidRPr="00372DF8">
        <w:rPr>
          <w:rFonts w:ascii="微软雅黑" w:eastAsia="微软雅黑" w:hAnsi="微软雅黑" w:hint="eastAsia"/>
          <w:sz w:val="24"/>
          <w:szCs w:val="24"/>
        </w:rPr>
        <w:t>系统</w:t>
      </w:r>
      <w:r>
        <w:rPr>
          <w:rFonts w:ascii="微软雅黑" w:eastAsia="微软雅黑" w:hAnsi="微软雅黑" w:hint="eastAsia"/>
          <w:sz w:val="24"/>
          <w:szCs w:val="24"/>
        </w:rPr>
        <w:t>性：在该维度上得分较高的同学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能有组织，有目标地去努力处理问题。</w:t>
      </w:r>
    </w:p>
    <w:p w:rsidR="00D26997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思维</w:t>
      </w:r>
      <w:r w:rsidRPr="00372DF8">
        <w:rPr>
          <w:rFonts w:ascii="微软雅黑" w:eastAsia="微软雅黑" w:hAnsi="微软雅黑" w:hint="eastAsia"/>
          <w:sz w:val="24"/>
          <w:szCs w:val="24"/>
        </w:rPr>
        <w:t>自信心</w:t>
      </w:r>
      <w:r>
        <w:rPr>
          <w:rFonts w:ascii="微软雅黑" w:eastAsia="微软雅黑" w:hAnsi="微软雅黑" w:hint="eastAsia"/>
          <w:sz w:val="24"/>
          <w:szCs w:val="24"/>
        </w:rPr>
        <w:t>：在该维度上得分较高的同学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对自己的理性分析能力</w:t>
      </w:r>
      <w:r>
        <w:rPr>
          <w:rFonts w:ascii="微软雅黑" w:eastAsia="微软雅黑" w:hAnsi="微软雅黑" w:hint="eastAsia"/>
          <w:sz w:val="24"/>
          <w:szCs w:val="24"/>
        </w:rPr>
        <w:t>更</w:t>
      </w:r>
      <w:r w:rsidRPr="00372DF8">
        <w:rPr>
          <w:rFonts w:ascii="微软雅黑" w:eastAsia="微软雅黑" w:hAnsi="微软雅黑" w:hint="eastAsia"/>
          <w:sz w:val="24"/>
          <w:szCs w:val="24"/>
        </w:rPr>
        <w:t>有把握。</w:t>
      </w:r>
    </w:p>
    <w:p w:rsidR="00D26997" w:rsidRPr="00372DF8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思维</w:t>
      </w:r>
      <w:r w:rsidRPr="00372DF8">
        <w:rPr>
          <w:rFonts w:ascii="微软雅黑" w:eastAsia="微软雅黑" w:hAnsi="微软雅黑" w:hint="eastAsia"/>
          <w:sz w:val="24"/>
          <w:szCs w:val="24"/>
        </w:rPr>
        <w:t>成熟度</w:t>
      </w:r>
      <w:r>
        <w:rPr>
          <w:rFonts w:ascii="微软雅黑" w:eastAsia="微软雅黑" w:hAnsi="微软雅黑" w:hint="eastAsia"/>
          <w:sz w:val="24"/>
          <w:szCs w:val="24"/>
        </w:rPr>
        <w:t>：在该维度上得分较高的同学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能审慎地做出判断、或暂不下判断、或修改已有判断，有警觉性地去接受多种解决问题的方法。</w:t>
      </w:r>
    </w:p>
    <w:p w:rsidR="005C528D" w:rsidRDefault="005C528D" w:rsidP="00D26997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:rsidR="005C528D" w:rsidRDefault="005C528D" w:rsidP="00D26997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:rsidR="005C528D" w:rsidRDefault="005C528D" w:rsidP="00D26997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:rsidR="00D26997" w:rsidRPr="00372DF8" w:rsidRDefault="00D26997" w:rsidP="00D26997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372DF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3FDBD4" wp14:editId="1FE11116">
            <wp:simplePos x="0" y="0"/>
            <wp:positionH relativeFrom="column">
              <wp:posOffset>411018</wp:posOffset>
            </wp:positionH>
            <wp:positionV relativeFrom="paragraph">
              <wp:posOffset>553778</wp:posOffset>
            </wp:positionV>
            <wp:extent cx="4081145" cy="2796540"/>
            <wp:effectExtent l="0" t="0" r="0" b="381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14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/>
          <w:b/>
          <w:sz w:val="24"/>
          <w:szCs w:val="24"/>
        </w:rPr>
        <w:t>2</w:t>
      </w:r>
      <w:r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D83B6C">
        <w:rPr>
          <w:rFonts w:ascii="微软雅黑" w:eastAsia="微软雅黑" w:hAnsi="微软雅黑" w:hint="eastAsia"/>
          <w:b/>
          <w:sz w:val="24"/>
          <w:szCs w:val="24"/>
        </w:rPr>
        <w:t>素质一</w:t>
      </w:r>
      <w:r w:rsidR="00D83B6C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Pr="00372DF8">
        <w:rPr>
          <w:rFonts w:ascii="微软雅黑" w:eastAsia="微软雅黑" w:hAnsi="微软雅黑" w:hint="eastAsia"/>
          <w:b/>
          <w:sz w:val="24"/>
          <w:szCs w:val="24"/>
        </w:rPr>
        <w:t>坚毅力</w:t>
      </w:r>
    </w:p>
    <w:p w:rsidR="00D26997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rFonts w:ascii="微软雅黑" w:eastAsia="微软雅黑" w:hAnsi="微软雅黑" w:hint="eastAsia"/>
          <w:b/>
          <w:color w:val="FF0000"/>
          <w:sz w:val="24"/>
          <w:szCs w:val="24"/>
        </w:rPr>
        <w:t>坚毅性人格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在完成目标或克服困难时表现出坚持不懈的努力和坚忍不拔的品质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D26997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rFonts w:ascii="微软雅黑" w:eastAsia="微软雅黑" w:hAnsi="微软雅黑" w:hint="eastAsia"/>
          <w:sz w:val="24"/>
          <w:szCs w:val="24"/>
        </w:rPr>
        <w:t>激情（</w:t>
      </w:r>
      <w:r>
        <w:rPr>
          <w:rFonts w:ascii="微软雅黑" w:eastAsia="微软雅黑" w:hAnsi="微软雅黑" w:hint="eastAsia"/>
          <w:sz w:val="24"/>
          <w:szCs w:val="24"/>
        </w:rPr>
        <w:t>兴趣持续性</w:t>
      </w:r>
      <w:r w:rsidRPr="00372DF8"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 w:hint="eastAsia"/>
          <w:sz w:val="24"/>
          <w:szCs w:val="24"/>
        </w:rPr>
        <w:t>：得分较高的同学能够</w:t>
      </w:r>
      <w:r w:rsidRPr="00372DF8">
        <w:rPr>
          <w:rFonts w:ascii="微软雅黑" w:eastAsia="微软雅黑" w:hAnsi="微软雅黑" w:hint="eastAsia"/>
          <w:sz w:val="24"/>
          <w:szCs w:val="24"/>
        </w:rPr>
        <w:t>对长远目标保持一如既往的兴趣；</w:t>
      </w:r>
    </w:p>
    <w:p w:rsidR="00D26997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rFonts w:ascii="微软雅黑" w:eastAsia="微软雅黑" w:hAnsi="微软雅黑" w:hint="eastAsia"/>
          <w:sz w:val="24"/>
          <w:szCs w:val="24"/>
        </w:rPr>
        <w:t>坚持（</w:t>
      </w:r>
      <w:r>
        <w:rPr>
          <w:rFonts w:ascii="微软雅黑" w:eastAsia="微软雅黑" w:hAnsi="微软雅黑" w:hint="eastAsia"/>
          <w:sz w:val="24"/>
          <w:szCs w:val="24"/>
        </w:rPr>
        <w:t>努力持续性</w:t>
      </w:r>
      <w:r w:rsidRPr="00372DF8"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 w:hint="eastAsia"/>
          <w:sz w:val="24"/>
          <w:szCs w:val="24"/>
        </w:rPr>
        <w:t>：得分较高的同学能</w:t>
      </w:r>
      <w:r w:rsidRPr="00372DF8">
        <w:rPr>
          <w:rFonts w:ascii="微软雅黑" w:eastAsia="微软雅黑" w:hAnsi="微软雅黑" w:hint="eastAsia"/>
          <w:sz w:val="24"/>
          <w:szCs w:val="24"/>
        </w:rPr>
        <w:t>为长久目标付出坚持不懈的努力。</w:t>
      </w:r>
    </w:p>
    <w:p w:rsidR="00D26997" w:rsidRDefault="00D26997" w:rsidP="00D26997">
      <w:pPr>
        <w:jc w:val="left"/>
        <w:rPr>
          <w:rFonts w:ascii="微软雅黑" w:eastAsia="微软雅黑" w:hAnsi="微软雅黑"/>
          <w:b/>
          <w:bCs/>
          <w:sz w:val="24"/>
          <w:szCs w:val="24"/>
        </w:rPr>
      </w:pPr>
    </w:p>
    <w:p w:rsidR="00D26997" w:rsidRDefault="00D26997" w:rsidP="00D26997">
      <w:pPr>
        <w:jc w:val="left"/>
        <w:rPr>
          <w:rFonts w:ascii="微软雅黑" w:eastAsia="微软雅黑" w:hAnsi="微软雅黑"/>
          <w:b/>
          <w:bCs/>
          <w:sz w:val="24"/>
          <w:szCs w:val="24"/>
        </w:rPr>
      </w:pPr>
    </w:p>
    <w:p w:rsidR="00D26997" w:rsidRDefault="00D26997" w:rsidP="00D26997">
      <w:pPr>
        <w:jc w:val="left"/>
        <w:rPr>
          <w:rFonts w:ascii="微软雅黑" w:eastAsia="微软雅黑" w:hAnsi="微软雅黑"/>
          <w:b/>
          <w:bCs/>
          <w:sz w:val="24"/>
          <w:szCs w:val="24"/>
        </w:rPr>
      </w:pPr>
    </w:p>
    <w:p w:rsidR="00D26997" w:rsidRDefault="00D26997" w:rsidP="00D26997">
      <w:pPr>
        <w:jc w:val="left"/>
        <w:rPr>
          <w:rFonts w:ascii="微软雅黑" w:eastAsia="微软雅黑" w:hAnsi="微软雅黑"/>
          <w:b/>
          <w:bCs/>
          <w:sz w:val="24"/>
          <w:szCs w:val="24"/>
        </w:rPr>
      </w:pPr>
    </w:p>
    <w:p w:rsidR="005C528D" w:rsidRDefault="005C528D" w:rsidP="00D26997">
      <w:pPr>
        <w:jc w:val="left"/>
        <w:rPr>
          <w:rFonts w:ascii="微软雅黑" w:eastAsia="微软雅黑" w:hAnsi="微软雅黑" w:hint="eastAsia"/>
          <w:b/>
          <w:bCs/>
          <w:sz w:val="24"/>
          <w:szCs w:val="24"/>
        </w:rPr>
      </w:pPr>
      <w:bookmarkStart w:id="0" w:name="_GoBack"/>
      <w:bookmarkEnd w:id="0"/>
    </w:p>
    <w:p w:rsidR="00D26997" w:rsidRPr="00D26997" w:rsidRDefault="00D26997" w:rsidP="00D26997">
      <w:pPr>
        <w:jc w:val="left"/>
        <w:rPr>
          <w:rFonts w:ascii="微软雅黑" w:eastAsia="微软雅黑" w:hAnsi="微软雅黑"/>
          <w:b/>
          <w:bCs/>
          <w:sz w:val="24"/>
          <w:szCs w:val="24"/>
        </w:rPr>
      </w:pPr>
      <w:r w:rsidRPr="00D26997">
        <w:rPr>
          <w:rFonts w:ascii="微软雅黑" w:eastAsia="微软雅黑" w:hAnsi="微软雅黑" w:hint="eastAsia"/>
          <w:b/>
          <w:bCs/>
          <w:sz w:val="24"/>
          <w:szCs w:val="24"/>
        </w:rPr>
        <w:lastRenderedPageBreak/>
        <w:t>3、</w:t>
      </w:r>
      <w:r w:rsidR="00D83B6C">
        <w:rPr>
          <w:rFonts w:ascii="微软雅黑" w:eastAsia="微软雅黑" w:hAnsi="微软雅黑" w:hint="eastAsia"/>
          <w:b/>
          <w:bCs/>
          <w:sz w:val="24"/>
          <w:szCs w:val="24"/>
        </w:rPr>
        <w:t xml:space="preserve">素质二 </w:t>
      </w:r>
      <w:r w:rsidRPr="00D26997">
        <w:rPr>
          <w:rFonts w:ascii="微软雅黑" w:eastAsia="微软雅黑" w:hAnsi="微软雅黑" w:hint="eastAsia"/>
          <w:b/>
          <w:bCs/>
          <w:sz w:val="24"/>
          <w:szCs w:val="24"/>
        </w:rPr>
        <w:t>领导力</w:t>
      </w:r>
    </w:p>
    <w:p w:rsidR="00D26997" w:rsidRPr="00372DF8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146CF6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8592DE5" wp14:editId="304266CF">
            <wp:simplePos x="0" y="0"/>
            <wp:positionH relativeFrom="margin">
              <wp:posOffset>440690</wp:posOffset>
            </wp:positionH>
            <wp:positionV relativeFrom="paragraph">
              <wp:posOffset>31750</wp:posOffset>
            </wp:positionV>
            <wp:extent cx="3976370" cy="2851785"/>
            <wp:effectExtent l="0" t="0" r="0" b="571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CF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领导动机：</w:t>
      </w:r>
      <w:r w:rsidRPr="00146CF6">
        <w:rPr>
          <w:rFonts w:ascii="微软雅黑" w:eastAsia="微软雅黑" w:hAnsi="微软雅黑" w:hint="eastAsia"/>
          <w:color w:val="000000" w:themeColor="text1"/>
          <w:sz w:val="24"/>
          <w:szCs w:val="24"/>
        </w:rPr>
        <w:t>得分较高的同学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更</w:t>
      </w:r>
      <w:r w:rsidRPr="00372DF8">
        <w:rPr>
          <w:rFonts w:ascii="微软雅黑" w:eastAsia="微软雅黑" w:hAnsi="微软雅黑" w:hint="eastAsia"/>
          <w:sz w:val="24"/>
          <w:szCs w:val="24"/>
        </w:rPr>
        <w:t>期望获得领导角色，同时</w:t>
      </w:r>
      <w:r>
        <w:rPr>
          <w:rFonts w:ascii="微软雅黑" w:eastAsia="微软雅黑" w:hAnsi="微软雅黑" w:hint="eastAsia"/>
          <w:sz w:val="24"/>
          <w:szCs w:val="24"/>
        </w:rPr>
        <w:t>愿意</w:t>
      </w:r>
      <w:r w:rsidRPr="00372DF8">
        <w:rPr>
          <w:rFonts w:ascii="微软雅黑" w:eastAsia="微软雅黑" w:hAnsi="微软雅黑" w:hint="eastAsia"/>
          <w:sz w:val="24"/>
          <w:szCs w:val="24"/>
        </w:rPr>
        <w:t>付出努力去满足领导角色的要求。</w:t>
      </w:r>
    </w:p>
    <w:p w:rsidR="00D26997" w:rsidRPr="00372DF8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146CF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领导自我效能：</w:t>
      </w:r>
      <w:r w:rsidRPr="00146CF6">
        <w:rPr>
          <w:rFonts w:ascii="微软雅黑" w:eastAsia="微软雅黑" w:hAnsi="微软雅黑" w:hint="eastAsia"/>
          <w:color w:val="000000" w:themeColor="text1"/>
          <w:sz w:val="24"/>
          <w:szCs w:val="24"/>
        </w:rPr>
        <w:t>得分较高的同学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更相信</w:t>
      </w:r>
      <w:r w:rsidRPr="00372DF8">
        <w:rPr>
          <w:rFonts w:ascii="微软雅黑" w:eastAsia="微软雅黑" w:hAnsi="微软雅黑" w:hint="eastAsia"/>
          <w:sz w:val="24"/>
          <w:szCs w:val="24"/>
        </w:rPr>
        <w:t>自己有能力成功完成具体领导任务进而实施有效领导。一个具有更高领导自我效能感的领导者将更有效地带领团队运转，因为他们倾向于付出更多的努力去发挥作为领导者本应发挥的作用，当遇到困难时，他们会坚持不懈地去克服困难。</w:t>
      </w:r>
    </w:p>
    <w:p w:rsidR="00D26997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146CF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领导自我认同：</w:t>
      </w:r>
      <w:r w:rsidRPr="00146CF6">
        <w:rPr>
          <w:rFonts w:ascii="微软雅黑" w:eastAsia="微软雅黑" w:hAnsi="微软雅黑" w:hint="eastAsia"/>
          <w:color w:val="000000" w:themeColor="text1"/>
          <w:sz w:val="24"/>
          <w:szCs w:val="24"/>
        </w:rPr>
        <w:t>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对自身作为领导者身份的认同感</w:t>
      </w:r>
      <w:r>
        <w:rPr>
          <w:rFonts w:ascii="微软雅黑" w:eastAsia="微软雅黑" w:hAnsi="微软雅黑" w:hint="eastAsia"/>
          <w:sz w:val="24"/>
          <w:szCs w:val="24"/>
        </w:rPr>
        <w:t>更强</w:t>
      </w:r>
      <w:r w:rsidRPr="00372DF8">
        <w:rPr>
          <w:rFonts w:ascii="微软雅黑" w:eastAsia="微软雅黑" w:hAnsi="微软雅黑" w:hint="eastAsia"/>
          <w:sz w:val="24"/>
          <w:szCs w:val="24"/>
        </w:rPr>
        <w:t>。领导自我认同越高的个体，越可能按照优秀领导者的标准去思考和行动，也更可能参与和把握领导力发展的机会，不断改进和提升自身的领导力水平。</w:t>
      </w:r>
    </w:p>
    <w:p w:rsidR="00D26997" w:rsidRDefault="00D26997" w:rsidP="00D26997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:rsidR="00D26997" w:rsidRDefault="00D26997" w:rsidP="00D26997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:rsidR="00D26997" w:rsidRDefault="00D26997" w:rsidP="00D26997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:rsidR="00D26997" w:rsidRDefault="00D26997" w:rsidP="00D26997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:rsidR="00D26997" w:rsidRDefault="00D26997" w:rsidP="00D26997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:rsidR="00D26997" w:rsidRPr="00372DF8" w:rsidRDefault="00D26997" w:rsidP="00D26997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lastRenderedPageBreak/>
        <w:t>4</w:t>
      </w:r>
      <w:r w:rsidRPr="00372DF8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Pr="00372DF8">
        <w:rPr>
          <w:rFonts w:ascii="微软雅黑" w:eastAsia="微软雅黑" w:hAnsi="微软雅黑" w:hint="eastAsia"/>
          <w:b/>
          <w:sz w:val="24"/>
          <w:szCs w:val="24"/>
        </w:rPr>
        <w:t>人格：沟通合作、责任心、情绪稳定、好奇心</w:t>
      </w:r>
    </w:p>
    <w:p w:rsidR="00D26997" w:rsidRPr="00D26997" w:rsidRDefault="00D26997" w:rsidP="00D26997">
      <w:pPr>
        <w:rPr>
          <w:rFonts w:ascii="微软雅黑" w:eastAsia="微软雅黑" w:hAnsi="微软雅黑"/>
          <w:sz w:val="24"/>
          <w:szCs w:val="24"/>
        </w:rPr>
      </w:pPr>
    </w:p>
    <w:p w:rsidR="00D26997" w:rsidRPr="00372DF8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E6EEB03" wp14:editId="003ACDCD">
            <wp:simplePos x="0" y="0"/>
            <wp:positionH relativeFrom="margin">
              <wp:posOffset>0</wp:posOffset>
            </wp:positionH>
            <wp:positionV relativeFrom="paragraph">
              <wp:posOffset>389890</wp:posOffset>
            </wp:positionV>
            <wp:extent cx="4180205" cy="3734435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205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997" w:rsidRPr="00372DF8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rFonts w:ascii="微软雅黑" w:eastAsia="微软雅黑" w:hAnsi="微软雅黑" w:hint="eastAsia"/>
          <w:sz w:val="24"/>
          <w:szCs w:val="24"/>
        </w:rPr>
        <w:t>情绪稳定性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 w:rsidRPr="00372DF8">
        <w:rPr>
          <w:rFonts w:ascii="微软雅黑" w:eastAsia="微软雅黑" w:hAnsi="微软雅黑" w:hint="eastAsia"/>
          <w:sz w:val="24"/>
          <w:szCs w:val="24"/>
        </w:rPr>
        <w:t>反映了个体</w:t>
      </w:r>
      <w:r>
        <w:rPr>
          <w:rFonts w:ascii="微软雅黑" w:eastAsia="微软雅黑" w:hAnsi="微软雅黑" w:hint="eastAsia"/>
          <w:sz w:val="24"/>
          <w:szCs w:val="24"/>
        </w:rPr>
        <w:t>的</w:t>
      </w:r>
      <w:r w:rsidRPr="00372DF8">
        <w:rPr>
          <w:rFonts w:ascii="微软雅黑" w:eastAsia="微软雅黑" w:hAnsi="微软雅黑" w:hint="eastAsia"/>
          <w:sz w:val="24"/>
          <w:szCs w:val="24"/>
        </w:rPr>
        <w:t>情感调节过程，体验消极情绪的倾向和情绪不稳定性。</w:t>
      </w:r>
      <w:r>
        <w:rPr>
          <w:rFonts w:ascii="微软雅黑" w:eastAsia="微软雅黑" w:hAnsi="微软雅黑" w:hint="eastAsia"/>
          <w:sz w:val="24"/>
          <w:szCs w:val="24"/>
        </w:rPr>
        <w:t>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倾向于有心理压力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372DF8">
        <w:rPr>
          <w:rFonts w:ascii="微软雅黑" w:eastAsia="微软雅黑" w:hAnsi="微软雅黑" w:hint="eastAsia"/>
          <w:sz w:val="24"/>
          <w:szCs w:val="24"/>
        </w:rPr>
        <w:t>不现实的想法、过多的要求和冲动，更容易体验到诸如愤怒、焦虑、抑郁等消极的情绪。</w:t>
      </w:r>
    </w:p>
    <w:p w:rsidR="00D26997" w:rsidRPr="00372DF8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rFonts w:ascii="微软雅黑" w:eastAsia="微软雅黑" w:hAnsi="微软雅黑" w:hint="eastAsia"/>
          <w:sz w:val="24"/>
          <w:szCs w:val="24"/>
        </w:rPr>
        <w:t>外倾性</w:t>
      </w:r>
      <w:r>
        <w:rPr>
          <w:rFonts w:ascii="微软雅黑" w:eastAsia="微软雅黑" w:hAnsi="微软雅黑" w:hint="eastAsia"/>
          <w:sz w:val="24"/>
          <w:szCs w:val="24"/>
        </w:rPr>
        <w:t>：反映了</w:t>
      </w:r>
      <w:r w:rsidRPr="00372DF8">
        <w:rPr>
          <w:rFonts w:ascii="微软雅黑" w:eastAsia="微软雅黑" w:hAnsi="微软雅黑" w:hint="eastAsia"/>
          <w:sz w:val="24"/>
          <w:szCs w:val="24"/>
        </w:rPr>
        <w:t>人际互动的数量和密度、对刺激的需要以及获得愉悦的能力。</w:t>
      </w:r>
      <w:r>
        <w:rPr>
          <w:rFonts w:ascii="微软雅黑" w:eastAsia="微软雅黑" w:hAnsi="微软雅黑" w:hint="eastAsia"/>
          <w:sz w:val="24"/>
          <w:szCs w:val="24"/>
        </w:rPr>
        <w:t>得分较高的同学更</w:t>
      </w:r>
      <w:r w:rsidRPr="00372DF8">
        <w:rPr>
          <w:rFonts w:ascii="微软雅黑" w:eastAsia="微软雅黑" w:hAnsi="微软雅黑" w:hint="eastAsia"/>
          <w:sz w:val="24"/>
          <w:szCs w:val="24"/>
        </w:rPr>
        <w:t>喜欢与人接触，充满活力，经常感受到积极的情绪。他们热情，喜欢运动，喜欢刺激冒险。在一个群体当中，他们非常健谈，自信，喜欢引起别人的注意。</w:t>
      </w:r>
      <w:r>
        <w:rPr>
          <w:rFonts w:ascii="微软雅黑" w:eastAsia="微软雅黑" w:hAnsi="微软雅黑" w:hint="eastAsia"/>
          <w:sz w:val="24"/>
          <w:szCs w:val="24"/>
        </w:rPr>
        <w:t>得分较低的同学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比较安静，谨慎，不喜欢与外界过多接触。他们不喜欢与人接触不能被解释为害羞或者抑郁，这仅仅是因为比起外向的人，他们不需要那么多的刺激，因此喜欢一个人独处。</w:t>
      </w:r>
    </w:p>
    <w:p w:rsidR="00D26997" w:rsidRPr="00372DF8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rFonts w:ascii="微软雅黑" w:eastAsia="微软雅黑" w:hAnsi="微软雅黑" w:hint="eastAsia"/>
          <w:sz w:val="24"/>
          <w:szCs w:val="24"/>
        </w:rPr>
        <w:t>开放性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 w:rsidRPr="00372DF8">
        <w:rPr>
          <w:rFonts w:ascii="微软雅黑" w:eastAsia="微软雅黑" w:hAnsi="微软雅黑" w:hint="eastAsia"/>
          <w:sz w:val="24"/>
          <w:szCs w:val="24"/>
        </w:rPr>
        <w:t>描述一个人的认知风格</w:t>
      </w:r>
      <w:r>
        <w:rPr>
          <w:rFonts w:ascii="微软雅黑" w:eastAsia="微软雅黑" w:hAnsi="微软雅黑" w:hint="eastAsia"/>
          <w:sz w:val="24"/>
          <w:szCs w:val="24"/>
        </w:rPr>
        <w:t>。得分较高的同学更</w:t>
      </w:r>
      <w:r w:rsidRPr="00372DF8">
        <w:rPr>
          <w:rFonts w:ascii="微软雅黑" w:eastAsia="微软雅黑" w:hAnsi="微软雅黑" w:hint="eastAsia"/>
          <w:sz w:val="24"/>
          <w:szCs w:val="24"/>
        </w:rPr>
        <w:t>偏爱抽象思维，兴趣广</w:t>
      </w:r>
      <w:r w:rsidRPr="00372DF8">
        <w:rPr>
          <w:rFonts w:ascii="微软雅黑" w:eastAsia="微软雅黑" w:hAnsi="微软雅黑" w:hint="eastAsia"/>
          <w:sz w:val="24"/>
          <w:szCs w:val="24"/>
        </w:rPr>
        <w:lastRenderedPageBreak/>
        <w:t>泛。</w:t>
      </w:r>
      <w:r>
        <w:rPr>
          <w:rFonts w:ascii="微软雅黑" w:eastAsia="微软雅黑" w:hAnsi="微软雅黑" w:hint="eastAsia"/>
          <w:sz w:val="24"/>
          <w:szCs w:val="24"/>
        </w:rPr>
        <w:t>得分较低的同学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讲求实际，偏爱常规，比较传统和保守。</w:t>
      </w:r>
    </w:p>
    <w:p w:rsidR="00D26997" w:rsidRPr="00372DF8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rFonts w:ascii="微软雅黑" w:eastAsia="微软雅黑" w:hAnsi="微软雅黑" w:hint="eastAsia"/>
          <w:sz w:val="24"/>
          <w:szCs w:val="24"/>
        </w:rPr>
        <w:t>宜人性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 w:rsidRPr="00372DF8">
        <w:rPr>
          <w:rFonts w:ascii="微软雅黑" w:eastAsia="微软雅黑" w:hAnsi="微软雅黑" w:hint="eastAsia"/>
          <w:sz w:val="24"/>
          <w:szCs w:val="24"/>
        </w:rPr>
        <w:t>考察个体对其他人所持的态度</w:t>
      </w:r>
      <w:r>
        <w:rPr>
          <w:rFonts w:ascii="微软雅黑" w:eastAsia="微软雅黑" w:hAnsi="微软雅黑" w:hint="eastAsia"/>
          <w:sz w:val="24"/>
          <w:szCs w:val="24"/>
        </w:rPr>
        <w:t>。得分较高的同学更</w:t>
      </w:r>
      <w:r w:rsidRPr="00372DF8">
        <w:rPr>
          <w:rFonts w:ascii="微软雅黑" w:eastAsia="微软雅黑" w:hAnsi="微软雅黑" w:hint="eastAsia"/>
          <w:sz w:val="24"/>
          <w:szCs w:val="24"/>
        </w:rPr>
        <w:t>善解人意、</w:t>
      </w:r>
      <w:r>
        <w:rPr>
          <w:rFonts w:ascii="微软雅黑" w:eastAsia="微软雅黑" w:hAnsi="微软雅黑" w:hint="eastAsia"/>
          <w:sz w:val="24"/>
          <w:szCs w:val="24"/>
        </w:rPr>
        <w:t>更</w:t>
      </w:r>
      <w:r w:rsidRPr="00372DF8">
        <w:rPr>
          <w:rFonts w:ascii="微软雅黑" w:eastAsia="微软雅黑" w:hAnsi="微软雅黑" w:hint="eastAsia"/>
          <w:sz w:val="24"/>
          <w:szCs w:val="24"/>
        </w:rPr>
        <w:t>友好、慷慨大方、乐于助人，</w:t>
      </w:r>
      <w:r>
        <w:rPr>
          <w:rFonts w:ascii="微软雅黑" w:eastAsia="微软雅黑" w:hAnsi="微软雅黑" w:hint="eastAsia"/>
          <w:sz w:val="24"/>
          <w:szCs w:val="24"/>
        </w:rPr>
        <w:t>更</w:t>
      </w:r>
      <w:r w:rsidRPr="00372DF8">
        <w:rPr>
          <w:rFonts w:ascii="微软雅黑" w:eastAsia="微软雅黑" w:hAnsi="微软雅黑" w:hint="eastAsia"/>
          <w:sz w:val="24"/>
          <w:szCs w:val="24"/>
        </w:rPr>
        <w:t>愿意为了别人放弃自己的利益。</w:t>
      </w:r>
      <w:r>
        <w:rPr>
          <w:rFonts w:ascii="微软雅黑" w:eastAsia="微软雅黑" w:hAnsi="微软雅黑" w:hint="eastAsia"/>
          <w:sz w:val="24"/>
          <w:szCs w:val="24"/>
        </w:rPr>
        <w:t>得分较低的同学更可能</w:t>
      </w:r>
      <w:r w:rsidRPr="00372DF8">
        <w:rPr>
          <w:rFonts w:ascii="微软雅黑" w:eastAsia="微软雅黑" w:hAnsi="微软雅黑" w:hint="eastAsia"/>
          <w:sz w:val="24"/>
          <w:szCs w:val="24"/>
        </w:rPr>
        <w:t>把自己的利益放在别人的利益之上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372DF8">
        <w:rPr>
          <w:rFonts w:ascii="微软雅黑" w:eastAsia="微软雅黑" w:hAnsi="微软雅黑" w:hint="eastAsia"/>
          <w:sz w:val="24"/>
          <w:szCs w:val="24"/>
        </w:rPr>
        <w:t>对别人是非常多疑的，怀疑别人的动机。</w:t>
      </w:r>
    </w:p>
    <w:p w:rsidR="00D26997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rFonts w:ascii="微软雅黑" w:eastAsia="微软雅黑" w:hAnsi="微软雅黑" w:hint="eastAsia"/>
          <w:sz w:val="24"/>
          <w:szCs w:val="24"/>
        </w:rPr>
        <w:t>责任心</w:t>
      </w:r>
      <w:r>
        <w:rPr>
          <w:rFonts w:ascii="微软雅黑" w:eastAsia="微软雅黑" w:hAnsi="微软雅黑" w:hint="eastAsia"/>
          <w:sz w:val="24"/>
          <w:szCs w:val="24"/>
        </w:rPr>
        <w:t>：评估</w:t>
      </w:r>
      <w:r w:rsidRPr="00372DF8">
        <w:rPr>
          <w:rFonts w:ascii="微软雅黑" w:eastAsia="微软雅黑" w:hAnsi="微软雅黑" w:hint="eastAsia"/>
          <w:sz w:val="24"/>
          <w:szCs w:val="24"/>
        </w:rPr>
        <w:t>我们控制、管理和调节自身冲动的方式。</w:t>
      </w:r>
      <w:r>
        <w:rPr>
          <w:rFonts w:ascii="微软雅黑" w:eastAsia="微软雅黑" w:hAnsi="微软雅黑" w:hint="eastAsia"/>
          <w:sz w:val="24"/>
          <w:szCs w:val="24"/>
        </w:rPr>
        <w:t>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容易避免麻烦，能够获得更大的成功。人们一般认为谨慎的人更加聪明和可靠，但是谨慎的人可能是一个完美主义者或者是一个工作狂。</w:t>
      </w:r>
      <w:r>
        <w:rPr>
          <w:rFonts w:ascii="微软雅黑" w:eastAsia="微软雅黑" w:hAnsi="微软雅黑" w:hint="eastAsia"/>
          <w:sz w:val="24"/>
          <w:szCs w:val="24"/>
        </w:rPr>
        <w:t>得分较低的同学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常被认为是快乐的、有趣的、很好的玩伴。但是冲动的行为常常会给自己带来麻烦，虽然会给个体带来暂时的满足，但却容易产生长期的不良后果。</w:t>
      </w:r>
    </w:p>
    <w:p w:rsidR="00D26997" w:rsidRDefault="00D26997" w:rsidP="00D26997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5</w:t>
      </w:r>
      <w:r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372DF8">
        <w:rPr>
          <w:rFonts w:ascii="微软雅黑" w:eastAsia="微软雅黑" w:hAnsi="微软雅黑" w:hint="eastAsia"/>
          <w:b/>
          <w:sz w:val="24"/>
          <w:szCs w:val="24"/>
        </w:rPr>
        <w:t>职业兴趣（2</w:t>
      </w:r>
      <w:r w:rsidRPr="00372DF8">
        <w:rPr>
          <w:rFonts w:ascii="微软雅黑" w:eastAsia="微软雅黑" w:hAnsi="微软雅黑"/>
          <w:b/>
          <w:sz w:val="24"/>
          <w:szCs w:val="24"/>
        </w:rPr>
        <w:t>.0</w:t>
      </w:r>
      <w:r w:rsidRPr="00372DF8">
        <w:rPr>
          <w:rFonts w:ascii="微软雅黑" w:eastAsia="微软雅黑" w:hAnsi="微软雅黑" w:hint="eastAsia"/>
          <w:b/>
          <w:sz w:val="24"/>
          <w:szCs w:val="24"/>
        </w:rPr>
        <w:t>）</w:t>
      </w:r>
    </w:p>
    <w:p w:rsidR="00D26997" w:rsidRPr="00372DF8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AF5E0C0" wp14:editId="75BC1731">
            <wp:simplePos x="0" y="0"/>
            <wp:positionH relativeFrom="margin">
              <wp:align>center</wp:align>
            </wp:positionH>
            <wp:positionV relativeFrom="paragraph">
              <wp:posOffset>432031</wp:posOffset>
            </wp:positionV>
            <wp:extent cx="4505975" cy="4067826"/>
            <wp:effectExtent l="0" t="0" r="8890" b="889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75" cy="4067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997" w:rsidRPr="00372DF8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rFonts w:ascii="微软雅黑" w:eastAsia="微软雅黑" w:hAnsi="微软雅黑" w:hint="eastAsia"/>
          <w:sz w:val="24"/>
          <w:szCs w:val="24"/>
        </w:rPr>
        <w:t>探索型</w:t>
      </w:r>
      <w:r>
        <w:rPr>
          <w:rFonts w:ascii="微软雅黑" w:eastAsia="微软雅黑" w:hAnsi="微软雅黑" w:hint="eastAsia"/>
          <w:sz w:val="24"/>
          <w:szCs w:val="24"/>
        </w:rPr>
        <w:t>：得分较高的同学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抽象思维能力强，求知欲强，肯动脑，善思考，不</w:t>
      </w:r>
      <w:r w:rsidRPr="00372DF8">
        <w:rPr>
          <w:rFonts w:ascii="微软雅黑" w:eastAsia="微软雅黑" w:hAnsi="微软雅黑" w:hint="eastAsia"/>
          <w:sz w:val="24"/>
          <w:szCs w:val="24"/>
        </w:rPr>
        <w:lastRenderedPageBreak/>
        <w:t>愿动手。喜欢独立的和富有创造性的工作。知识渊博，有学识才能，不善于领导他人。考虑问题理性，做事喜欢精确，喜欢逻辑分析和推理，不断探讨未知的领域。喜欢智力的、抽象的、分析的、独立的定向任务，要求具备智力或分析才能，并将其用于观察、估测、衡量、形成理论、最终解决问题的工作，并具备相应的能力。 如科学研究人员、教师、工程师、电脑编程人员、医生、系统分析员。</w:t>
      </w:r>
    </w:p>
    <w:p w:rsidR="00D26997" w:rsidRPr="00372DF8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rFonts w:ascii="微软雅黑" w:eastAsia="微软雅黑" w:hAnsi="微软雅黑" w:hint="eastAsia"/>
          <w:sz w:val="24"/>
          <w:szCs w:val="24"/>
        </w:rPr>
        <w:t>艺术型</w:t>
      </w:r>
      <w:r>
        <w:rPr>
          <w:rFonts w:ascii="微软雅黑" w:eastAsia="微软雅黑" w:hAnsi="微软雅黑" w:hint="eastAsia"/>
          <w:sz w:val="24"/>
          <w:szCs w:val="24"/>
        </w:rPr>
        <w:t>：得分较高的同学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有创造力，乐于创造新颖、与众不同的成果，渴望表现自己的个性，实现自身的价值。做事理想化，追求完美，不重实际。具有一定的艺术才能和个性。善于表达、怀旧、心态较为复杂。喜欢的工作要求具备艺术修养、创造力、表达能力和直觉，并将其用于语言、行为、声音、颜色和形式的审美、思索和感受，具备相应的能力。不善于事务性工作。如艺术方面（演员、导演、艺术设计师、雕刻家、建筑师、摄影家、广告制作人），音乐方面（歌唱家、作曲家、乐队指挥），文学方面（小说家、诗人、剧作家）。</w:t>
      </w:r>
    </w:p>
    <w:p w:rsidR="00D26997" w:rsidRPr="00372DF8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rFonts w:ascii="微软雅黑" w:eastAsia="微软雅黑" w:hAnsi="微软雅黑" w:hint="eastAsia"/>
          <w:sz w:val="24"/>
          <w:szCs w:val="24"/>
        </w:rPr>
        <w:t>社会型</w:t>
      </w:r>
      <w:r>
        <w:rPr>
          <w:rFonts w:ascii="微软雅黑" w:eastAsia="微软雅黑" w:hAnsi="微软雅黑" w:hint="eastAsia"/>
          <w:sz w:val="24"/>
          <w:szCs w:val="24"/>
        </w:rPr>
        <w:t>：得分较高的同学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喜欢与人交往、不断结交新的朋友、善言谈、愿意教导别人。关心社会问题、渴望发挥自己的社会作用。寻求广泛的人际关系，比较看重社会义务和社会道德。喜欢要求与人打交道的工作，能够不断结交新的朋友，从事提供信息、启迪、帮助、培训、开发或治疗等事务，并具备相应能力。如: 教育工作者（教师、教育行政人员），社会工作者（咨询人员、公关人员）。</w:t>
      </w:r>
    </w:p>
    <w:p w:rsidR="00D26997" w:rsidRPr="00372DF8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rFonts w:ascii="微软雅黑" w:eastAsia="微软雅黑" w:hAnsi="微软雅黑" w:hint="eastAsia"/>
          <w:sz w:val="24"/>
          <w:szCs w:val="24"/>
        </w:rPr>
        <w:t>管理型</w:t>
      </w:r>
      <w:r>
        <w:rPr>
          <w:rFonts w:ascii="微软雅黑" w:eastAsia="微软雅黑" w:hAnsi="微软雅黑"/>
          <w:sz w:val="24"/>
          <w:szCs w:val="24"/>
        </w:rPr>
        <w:t>:</w:t>
      </w:r>
      <w:r w:rsidRPr="00E77DD7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追求权力、权威和物质财富，具有领导才能。喜欢竞争、敢冒风险、有野心、抱负。为人务实，习惯以利益得失，权利、地位、金钱等来衡量做事的价值，做事有较强的目的性。喜欢要求具备经营、管理、劝服、监督和领导才能，以实现机构、政治、社会及经济目标的工作，并具备相应的能力。如项目经理、销售人员，营销管理人员、政府官员、企业领导、法官、律师。</w:t>
      </w:r>
    </w:p>
    <w:p w:rsidR="00D26997" w:rsidRPr="00372DF8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rFonts w:ascii="微软雅黑" w:eastAsia="微软雅黑" w:hAnsi="微软雅黑" w:hint="eastAsia"/>
          <w:sz w:val="24"/>
          <w:szCs w:val="24"/>
        </w:rPr>
        <w:lastRenderedPageBreak/>
        <w:t>常规型</w:t>
      </w:r>
      <w:r>
        <w:rPr>
          <w:rFonts w:ascii="微软雅黑" w:eastAsia="微软雅黑" w:hAnsi="微软雅黑" w:hint="eastAsia"/>
          <w:sz w:val="24"/>
          <w:szCs w:val="24"/>
        </w:rPr>
        <w:t>：得分较高的同学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尊重权威和规章制度，喜欢按计划办事，细心、有条理，习惯接受他人的指挥和领导，自己不谋求领导职务。喜欢关注实际和细节情况，通常较为谨慎和保守，缺乏创造性，不喜欢冒险和竞争，富有自我牺牲精神。喜欢要求注意细节、精确度、有系统有条理，具有记录、归档、据特定要求或程序组织数据和文字信息的职业，并具备相应能力。如：秘书、办公室人员、记事员、会计、行政助理、图书馆管理员、出纳员、打字员、投资分析员。</w:t>
      </w:r>
    </w:p>
    <w:p w:rsidR="00D26997" w:rsidRPr="00372DF8" w:rsidRDefault="00D26997" w:rsidP="00D269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2DF8">
        <w:rPr>
          <w:rFonts w:ascii="微软雅黑" w:eastAsia="微软雅黑" w:hAnsi="微软雅黑" w:hint="eastAsia"/>
          <w:sz w:val="24"/>
          <w:szCs w:val="24"/>
        </w:rPr>
        <w:t>现实型</w:t>
      </w:r>
      <w:r>
        <w:rPr>
          <w:rFonts w:ascii="微软雅黑" w:eastAsia="微软雅黑" w:hAnsi="微软雅黑" w:hint="eastAsia"/>
          <w:sz w:val="24"/>
          <w:szCs w:val="24"/>
        </w:rPr>
        <w:t>：得分较高的同学</w:t>
      </w:r>
      <w:r w:rsidRPr="00372DF8">
        <w:rPr>
          <w:rFonts w:ascii="微软雅黑" w:eastAsia="微软雅黑" w:hAnsi="微软雅黑" w:hint="eastAsia"/>
          <w:sz w:val="24"/>
          <w:szCs w:val="24"/>
        </w:rPr>
        <w:t>愿意使用工具从事操作性工作，动手能力强，做事手脚灵活，动作协调。偏好于具体任务，不善言辞，做事保守，较为谦虚。缺乏社交能力，通常喜欢独立做事。喜欢使用工具、机器，需要基本操作技能的工作。对要求具备机械方面才能、体力或从事与物件、机器、工具、运动器材、植物、动物相关的职业有兴趣，并具备相应能力。如：技术性职业（计算机硬件人员、摄影师、制图员、机械装配工），技能性职业（木匠、厨师、技工、修理工）。</w:t>
      </w:r>
    </w:p>
    <w:p w:rsidR="007E179E" w:rsidRDefault="007E179E"/>
    <w:sectPr w:rsidR="007E179E" w:rsidSect="001E47A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7"/>
    <w:rsid w:val="001E47A3"/>
    <w:rsid w:val="005C528D"/>
    <w:rsid w:val="007E179E"/>
    <w:rsid w:val="00D26997"/>
    <w:rsid w:val="00D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430A8"/>
  <w15:chartTrackingRefBased/>
  <w15:docId w15:val="{0E04CF71-4B6D-844B-BA86-BEF7E303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color w:val="000000" w:themeColor="text1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997"/>
    <w:pPr>
      <w:widowControl w:val="0"/>
      <w:jc w:val="both"/>
    </w:pPr>
    <w:rPr>
      <w:rFonts w:asciiTheme="minorHAnsi" w:eastAsiaTheme="minorEastAsia" w:hAnsiTheme="minorHAnsi" w:cstheme="minorBidi"/>
      <w:color w:val="auto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269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26997"/>
    <w:rPr>
      <w:rFonts w:asciiTheme="majorHAnsi" w:eastAsiaTheme="majorEastAsia" w:hAnsiTheme="majorHAnsi" w:cstheme="majorBidi"/>
      <w:b/>
      <w:bCs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 泓舟</dc:creator>
  <cp:keywords/>
  <dc:description/>
  <cp:lastModifiedBy>宣 泓舟</cp:lastModifiedBy>
  <cp:revision>3</cp:revision>
  <dcterms:created xsi:type="dcterms:W3CDTF">2021-10-18T05:15:00Z</dcterms:created>
  <dcterms:modified xsi:type="dcterms:W3CDTF">2021-10-20T08:01:00Z</dcterms:modified>
</cp:coreProperties>
</file>