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877" w:rsidRDefault="00AC6247" w:rsidP="00AC6247">
      <w:pPr>
        <w:spacing w:line="520" w:lineRule="exact"/>
        <w:ind w:rightChars="50" w:right="105"/>
        <w:rPr>
          <w:rFonts w:ascii="仿宋_GB2312" w:eastAsia="仿宋_GB2312" w:hAnsi="宋体" w:cs="仿宋_GB2312"/>
          <w:kern w:val="0"/>
          <w:sz w:val="32"/>
          <w:szCs w:val="32"/>
        </w:rPr>
      </w:pPr>
      <w:r w:rsidRPr="00AC6247">
        <w:rPr>
          <w:rFonts w:ascii="仿宋_GB2312" w:eastAsia="仿宋_GB2312" w:hAnsi="宋体" w:cs="仿宋_GB2312" w:hint="eastAsia"/>
          <w:kern w:val="0"/>
          <w:sz w:val="32"/>
          <w:szCs w:val="32"/>
        </w:rPr>
        <w:t>附件4：活动形式示例</w:t>
      </w:r>
    </w:p>
    <w:p w:rsidR="00AC6247" w:rsidRDefault="00AC6247" w:rsidP="00AC6247">
      <w:pPr>
        <w:spacing w:line="560" w:lineRule="exact"/>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1.“环境面对面”——生活环境保护情况及需求</w:t>
      </w:r>
    </w:p>
    <w:p w:rsidR="00AC6247" w:rsidRDefault="00AC6247" w:rsidP="00AC624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无论是新农村、新社区建设，还是周边环境保护，效果都是体现在民众之间的。大学生志愿者走进农民或社区居民家中，与民众进行深刻的交谈，了解新时代变化给民众带来的生活改善以及对环境的影响，在这个过程提高民众的生态环境保护意识。附加以调研表。通过走访普通民众来了解现如今的环境问题，共同商讨如何提高环境生活水平。</w:t>
      </w:r>
    </w:p>
    <w:p w:rsidR="00AC6247" w:rsidRDefault="00AC6247" w:rsidP="00AC6247">
      <w:pPr>
        <w:spacing w:line="560" w:lineRule="exact"/>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2.“科学商店”——现场演示环境指标测定方法以及解决生活中实际问题</w:t>
      </w:r>
    </w:p>
    <w:p w:rsidR="00AC6247" w:rsidRDefault="00AC6247" w:rsidP="00AC624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在日常生活中总是会遇到这样那样的有关环境方面的问题，作为当代大学生学生应该利用自己所学到的环境保护方面的知识为他们解答，同时为他们解决一些生活中遇到的问题。附问题和解决方案。活动以讲座的形式开展，期间穿插简单的环境科学原理与解决办法，以活泼的形式来吸引大家对于环保工作的关注。</w:t>
      </w:r>
    </w:p>
    <w:p w:rsidR="00AC6247" w:rsidRDefault="00AC6247" w:rsidP="00AC6247">
      <w:pPr>
        <w:spacing w:line="560" w:lineRule="exact"/>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3.环保从娃娃抓起——为小朋友讲述环境保护的重要性</w:t>
      </w:r>
    </w:p>
    <w:p w:rsidR="00AC6247" w:rsidRDefault="00AC6247" w:rsidP="00AC6247">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环境保护现在成为了一个长远的计划，我们应该从小培养孩子们的环保意识，为环境保护工作的传承打下基础。活动的形式计划前往小学给小朋友们上一堂环境知识的课程，以生动活泼的形式提高小朋友的环保意识。</w:t>
      </w:r>
    </w:p>
    <w:p w:rsidR="00AC6247" w:rsidRDefault="00AC6247" w:rsidP="00AC6247">
      <w:pPr>
        <w:spacing w:line="560" w:lineRule="exact"/>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4.绿色足迹——记录科普宣传活动足迹</w:t>
      </w:r>
    </w:p>
    <w:p w:rsidR="00AC6247" w:rsidRDefault="00AC6247" w:rsidP="00AC6247">
      <w:pPr>
        <w:spacing w:line="560" w:lineRule="exact"/>
        <w:ind w:firstLineChars="190" w:firstLine="608"/>
        <w:rPr>
          <w:rFonts w:ascii="仿宋_GB2312" w:eastAsia="仿宋_GB2312" w:hAnsi="仿宋_GB2312" w:cs="仿宋_GB2312"/>
          <w:sz w:val="32"/>
          <w:szCs w:val="32"/>
        </w:rPr>
      </w:pPr>
      <w:r>
        <w:rPr>
          <w:rFonts w:ascii="仿宋_GB2312" w:eastAsia="仿宋_GB2312" w:hAnsi="仿宋_GB2312" w:cs="仿宋_GB2312" w:hint="eastAsia"/>
          <w:sz w:val="32"/>
          <w:szCs w:val="32"/>
        </w:rPr>
        <w:t>拿起手中的相机与DV，记录下活动当地的环境以及我们所做的环保事项，制作关于“生态环境保护”的PPT，与当</w:t>
      </w:r>
      <w:r>
        <w:rPr>
          <w:rFonts w:ascii="仿宋_GB2312" w:eastAsia="仿宋_GB2312" w:hAnsi="仿宋_GB2312" w:cs="仿宋_GB2312" w:hint="eastAsia"/>
          <w:sz w:val="32"/>
          <w:szCs w:val="32"/>
        </w:rPr>
        <w:lastRenderedPageBreak/>
        <w:t>地民众一起分享。</w:t>
      </w:r>
    </w:p>
    <w:p w:rsidR="00AC6247" w:rsidRDefault="00AC6247" w:rsidP="00AC6247">
      <w:pPr>
        <w:spacing w:line="560" w:lineRule="exact"/>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5.生态环保晚会、露天环保电影</w:t>
      </w:r>
    </w:p>
    <w:p w:rsidR="00AC6247" w:rsidRDefault="00AC6247" w:rsidP="00AC6247">
      <w:pPr>
        <w:spacing w:line="560" w:lineRule="exact"/>
        <w:ind w:firstLineChars="190" w:firstLine="608"/>
        <w:rPr>
          <w:rFonts w:ascii="仿宋_GB2312" w:eastAsia="仿宋_GB2312" w:hAnsi="仿宋_GB2312" w:cs="仿宋_GB2312"/>
          <w:sz w:val="32"/>
          <w:szCs w:val="32"/>
        </w:rPr>
      </w:pPr>
      <w:r>
        <w:rPr>
          <w:rFonts w:ascii="仿宋_GB2312" w:eastAsia="仿宋_GB2312" w:hAnsi="仿宋_GB2312" w:cs="仿宋_GB2312" w:hint="eastAsia"/>
          <w:sz w:val="32"/>
          <w:szCs w:val="32"/>
        </w:rPr>
        <w:t>与村民们或社区民众举办一个联谊会、播放一场环保电影，大家载歌载舞在保护生态环境、或是观看于破坏环境造成的灾难电影的同时，在活动的最后留下深刻印象。</w:t>
      </w:r>
    </w:p>
    <w:p w:rsidR="00AC6247" w:rsidRDefault="00AC6247" w:rsidP="00AC6247">
      <w:pPr>
        <w:widowControl/>
        <w:adjustRightInd w:val="0"/>
        <w:snapToGrid w:val="0"/>
        <w:spacing w:line="560" w:lineRule="exact"/>
        <w:jc w:val="left"/>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6.提交农村环保科普作品</w:t>
      </w:r>
    </w:p>
    <w:p w:rsidR="00AC6247" w:rsidRDefault="00AC6247" w:rsidP="00AC6247">
      <w:pPr>
        <w:widowControl/>
        <w:adjustRightInd w:val="0"/>
        <w:snapToGrid w:val="0"/>
        <w:spacing w:line="560" w:lineRule="exact"/>
        <w:ind w:firstLineChars="196" w:firstLine="627"/>
        <w:jc w:val="left"/>
        <w:rPr>
          <w:rFonts w:ascii="仿宋_GB2312" w:eastAsia="仿宋_GB2312" w:hAnsi="仿宋_GB2312" w:cs="仿宋_GB2312"/>
          <w:b/>
          <w:bCs/>
          <w:kern w:val="0"/>
          <w:sz w:val="32"/>
          <w:szCs w:val="32"/>
        </w:rPr>
      </w:pPr>
      <w:r>
        <w:rPr>
          <w:rFonts w:ascii="仿宋_GB2312" w:eastAsia="仿宋_GB2312" w:hAnsi="仿宋_GB2312" w:cs="仿宋_GB2312" w:hint="eastAsia"/>
          <w:sz w:val="32"/>
          <w:szCs w:val="32"/>
        </w:rPr>
        <w:t>激励大学生志愿者积极参与农村环保科普活动，发挥想象力和创造力，创作一批通俗易懂的农村环保科普宣传品，提交原创环保科普宣传作品至省环境科学学会邮箱</w:t>
      </w:r>
      <w:r>
        <w:rPr>
          <w:rFonts w:ascii="仿宋_GB2312" w:eastAsia="仿宋_GB2312" w:hAnsi="仿宋_GB2312" w:cs="仿宋_GB2312" w:hint="eastAsia"/>
          <w:sz w:val="32"/>
          <w:szCs w:val="32"/>
        </w:rPr>
        <w:t>（</w:t>
      </w:r>
      <w:r w:rsidRPr="00AC6247">
        <w:rPr>
          <w:rFonts w:ascii="仿宋_GB2312" w:eastAsia="仿宋_GB2312" w:hAnsi="仿宋_GB2312" w:cs="仿宋_GB2312" w:hint="eastAsia"/>
          <w:sz w:val="32"/>
          <w:szCs w:val="32"/>
        </w:rPr>
        <w:t>34915560@qq.com</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，省学会将择优提交至浙江省环保创意设计大</w:t>
      </w:r>
      <w:bookmarkStart w:id="0" w:name="_GoBack"/>
      <w:bookmarkEnd w:id="0"/>
      <w:r>
        <w:rPr>
          <w:rFonts w:ascii="仿宋_GB2312" w:eastAsia="仿宋_GB2312" w:hAnsi="仿宋_GB2312" w:cs="仿宋_GB2312" w:hint="eastAsia"/>
          <w:sz w:val="32"/>
          <w:szCs w:val="32"/>
        </w:rPr>
        <w:t>赛平台，与其它参赛作品共同进行奖项评定。</w:t>
      </w:r>
    </w:p>
    <w:p w:rsidR="00AC6247" w:rsidRPr="00AC6247" w:rsidRDefault="00AC6247" w:rsidP="00AC6247">
      <w:pPr>
        <w:spacing w:line="520" w:lineRule="exact"/>
        <w:ind w:rightChars="50" w:right="105"/>
        <w:rPr>
          <w:rFonts w:ascii="仿宋_GB2312" w:eastAsia="仿宋_GB2312" w:hAnsi="宋体" w:cs="仿宋_GB2312" w:hint="eastAsia"/>
          <w:kern w:val="0"/>
          <w:sz w:val="32"/>
          <w:szCs w:val="32"/>
        </w:rPr>
      </w:pPr>
    </w:p>
    <w:sectPr w:rsidR="00AC6247" w:rsidRPr="00AC6247" w:rsidSect="00FA318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8ED" w:rsidRDefault="000828ED" w:rsidP="00AC6247">
      <w:r>
        <w:separator/>
      </w:r>
    </w:p>
  </w:endnote>
  <w:endnote w:type="continuationSeparator" w:id="0">
    <w:p w:rsidR="000828ED" w:rsidRDefault="000828ED" w:rsidP="00AC6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YaHei UI">
    <w:panose1 w:val="020B0503020204020204"/>
    <w:charset w:val="86"/>
    <w:family w:val="swiss"/>
    <w:pitch w:val="variable"/>
    <w:sig w:usb0="80000287" w:usb1="28CF3C50" w:usb2="00000016" w:usb3="00000000" w:csb0="0004001F" w:csb1="00000000"/>
  </w:font>
  <w:font w:name="仿宋_GB2312">
    <w:altName w:val="仿宋"/>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8ED" w:rsidRDefault="000828ED" w:rsidP="00AC6247">
      <w:r>
        <w:separator/>
      </w:r>
    </w:p>
  </w:footnote>
  <w:footnote w:type="continuationSeparator" w:id="0">
    <w:p w:rsidR="000828ED" w:rsidRDefault="000828ED" w:rsidP="00AC62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E5354"/>
    <w:rsid w:val="000828ED"/>
    <w:rsid w:val="001349E5"/>
    <w:rsid w:val="002D4877"/>
    <w:rsid w:val="004231AE"/>
    <w:rsid w:val="00576436"/>
    <w:rsid w:val="00656AE9"/>
    <w:rsid w:val="00AC6247"/>
    <w:rsid w:val="00DE5354"/>
    <w:rsid w:val="00FA318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6AF086-CA81-4C9C-9862-866E49F6C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3184"/>
    <w:pPr>
      <w:widowControl w:val="0"/>
      <w:jc w:val="both"/>
    </w:pPr>
  </w:style>
  <w:style w:type="paragraph" w:styleId="1">
    <w:name w:val="heading 1"/>
    <w:aliases w:val="标题样式一"/>
    <w:next w:val="a"/>
    <w:link w:val="1Char"/>
    <w:uiPriority w:val="9"/>
    <w:qFormat/>
    <w:rsid w:val="00656AE9"/>
    <w:pPr>
      <w:keepNext/>
      <w:keepLines/>
      <w:pBdr>
        <w:bottom w:val="single" w:sz="8" w:space="0" w:color="DEEAF6" w:themeColor="accent1" w:themeTint="33"/>
      </w:pBdr>
      <w:spacing w:after="200" w:line="300" w:lineRule="auto"/>
      <w:outlineLvl w:val="0"/>
    </w:pPr>
    <w:rPr>
      <w:rFonts w:asciiTheme="majorHAnsi" w:eastAsia="Microsoft YaHei UI" w:hAnsiTheme="majorHAnsi" w:cstheme="majorBidi"/>
      <w:color w:val="5B9BD5" w:themeColor="accent1"/>
      <w:kern w:val="0"/>
      <w:sz w:val="36"/>
      <w:szCs w:val="36"/>
      <w:lang w:eastAsia="ja-JP"/>
    </w:rPr>
  </w:style>
  <w:style w:type="paragraph" w:styleId="2">
    <w:name w:val="heading 2"/>
    <w:aliases w:val="标题样式二"/>
    <w:next w:val="a"/>
    <w:link w:val="2Char"/>
    <w:uiPriority w:val="9"/>
    <w:unhideWhenUsed/>
    <w:qFormat/>
    <w:rsid w:val="00656AE9"/>
    <w:pPr>
      <w:keepNext/>
      <w:keepLines/>
      <w:spacing w:before="120" w:after="120"/>
      <w:outlineLvl w:val="1"/>
    </w:pPr>
    <w:rPr>
      <w:rFonts w:eastAsia="Microsoft YaHei UI"/>
      <w:b/>
      <w:bCs/>
      <w:color w:val="44546A" w:themeColor="text2"/>
      <w:kern w:val="0"/>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aliases w:val="标题样式一 Char"/>
    <w:basedOn w:val="a0"/>
    <w:link w:val="1"/>
    <w:uiPriority w:val="9"/>
    <w:rsid w:val="00656AE9"/>
    <w:rPr>
      <w:rFonts w:asciiTheme="majorHAnsi" w:eastAsia="Microsoft YaHei UI" w:hAnsiTheme="majorHAnsi" w:cstheme="majorBidi"/>
      <w:color w:val="5B9BD5" w:themeColor="accent1"/>
      <w:kern w:val="0"/>
      <w:sz w:val="36"/>
      <w:szCs w:val="36"/>
      <w:lang w:eastAsia="ja-JP"/>
    </w:rPr>
  </w:style>
  <w:style w:type="character" w:customStyle="1" w:styleId="2Char">
    <w:name w:val="标题 2 Char"/>
    <w:aliases w:val="标题样式二 Char"/>
    <w:basedOn w:val="a0"/>
    <w:link w:val="2"/>
    <w:uiPriority w:val="9"/>
    <w:rsid w:val="00656AE9"/>
    <w:rPr>
      <w:rFonts w:eastAsia="Microsoft YaHei UI"/>
      <w:b/>
      <w:bCs/>
      <w:color w:val="44546A" w:themeColor="text2"/>
      <w:kern w:val="0"/>
      <w:sz w:val="26"/>
      <w:szCs w:val="26"/>
      <w:lang w:eastAsia="ja-JP"/>
    </w:rPr>
  </w:style>
  <w:style w:type="paragraph" w:customStyle="1" w:styleId="10">
    <w:name w:val="样式1"/>
    <w:basedOn w:val="a"/>
    <w:qFormat/>
    <w:rsid w:val="00576436"/>
    <w:pPr>
      <w:autoSpaceDE w:val="0"/>
      <w:autoSpaceDN w:val="0"/>
      <w:adjustRightInd w:val="0"/>
      <w:jc w:val="center"/>
    </w:pPr>
    <w:rPr>
      <w:rFonts w:ascii="Times New Roman" w:eastAsia="宋体" w:hAnsi="Times New Roman" w:cs="Times New Roman"/>
      <w:b/>
      <w:kern w:val="0"/>
      <w:szCs w:val="21"/>
    </w:rPr>
  </w:style>
  <w:style w:type="paragraph" w:styleId="a3">
    <w:name w:val="header"/>
    <w:basedOn w:val="a"/>
    <w:link w:val="Char"/>
    <w:uiPriority w:val="99"/>
    <w:unhideWhenUsed/>
    <w:rsid w:val="00AC624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C6247"/>
    <w:rPr>
      <w:sz w:val="18"/>
      <w:szCs w:val="18"/>
    </w:rPr>
  </w:style>
  <w:style w:type="paragraph" w:styleId="a4">
    <w:name w:val="footer"/>
    <w:basedOn w:val="a"/>
    <w:link w:val="Char0"/>
    <w:uiPriority w:val="99"/>
    <w:unhideWhenUsed/>
    <w:rsid w:val="00AC6247"/>
    <w:pPr>
      <w:tabs>
        <w:tab w:val="center" w:pos="4153"/>
        <w:tab w:val="right" w:pos="8306"/>
      </w:tabs>
      <w:snapToGrid w:val="0"/>
      <w:jc w:val="left"/>
    </w:pPr>
    <w:rPr>
      <w:sz w:val="18"/>
      <w:szCs w:val="18"/>
    </w:rPr>
  </w:style>
  <w:style w:type="character" w:customStyle="1" w:styleId="Char0">
    <w:name w:val="页脚 Char"/>
    <w:basedOn w:val="a0"/>
    <w:link w:val="a4"/>
    <w:uiPriority w:val="99"/>
    <w:rsid w:val="00AC624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118</Words>
  <Characters>677</Characters>
  <Application>Microsoft Office Word</Application>
  <DocSecurity>0</DocSecurity>
  <Lines>5</Lines>
  <Paragraphs>1</Paragraphs>
  <ScaleCrop>false</ScaleCrop>
  <Company/>
  <LinksUpToDate>false</LinksUpToDate>
  <CharactersWithSpaces>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cws</dc:creator>
  <cp:keywords/>
  <dc:description/>
  <cp:lastModifiedBy>cws</cp:lastModifiedBy>
  <cp:revision>2</cp:revision>
  <dcterms:created xsi:type="dcterms:W3CDTF">2017-05-11T12:12:00Z</dcterms:created>
  <dcterms:modified xsi:type="dcterms:W3CDTF">2017-05-11T12:15:00Z</dcterms:modified>
</cp:coreProperties>
</file>